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0" w:rsidRDefault="006A7C10" w:rsidP="006A7C10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РОССИЙСКАЯ ФЕДЕРАЦИЯ</w:t>
      </w:r>
    </w:p>
    <w:p w:rsidR="006A7C10" w:rsidRDefault="006A7C10" w:rsidP="006A7C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АДМИНИСТРАЦИЯ  ЖДИМИРСКОГО СЕЛЬСКОГО ПОСЕЛЕНИЯ</w:t>
      </w:r>
    </w:p>
    <w:p w:rsidR="006A7C10" w:rsidRDefault="006A7C10" w:rsidP="006A7C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ЗНАМЕНСКОГО  РАЙОНА  ОРЛОВСКОЙ  ОБЛАСТИ</w:t>
      </w:r>
    </w:p>
    <w:p w:rsidR="006A7C10" w:rsidRDefault="006A7C10" w:rsidP="006A7C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A7C10" w:rsidRDefault="006A7C10" w:rsidP="006A7C10">
      <w:pPr>
        <w:tabs>
          <w:tab w:val="left" w:pos="777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A7C10" w:rsidRDefault="006A7C10" w:rsidP="006A7C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6A7C10" w:rsidRDefault="006A7C10" w:rsidP="006A7C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A7C10" w:rsidRDefault="006A7C10" w:rsidP="006A7C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A7C10" w:rsidRDefault="006A7C10" w:rsidP="00B753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«10» ноября  2022 года                                                                           № 29</w:t>
      </w:r>
    </w:p>
    <w:p w:rsidR="00B75378" w:rsidRDefault="00B75378" w:rsidP="00B753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5378" w:rsidRPr="00B75378" w:rsidRDefault="00B75378" w:rsidP="00B753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A7C10" w:rsidTr="006A7C10">
        <w:trPr>
          <w:trHeight w:val="3086"/>
        </w:trPr>
        <w:tc>
          <w:tcPr>
            <w:tcW w:w="5211" w:type="dxa"/>
            <w:hideMark/>
          </w:tcPr>
          <w:p w:rsidR="006A7C10" w:rsidRDefault="006A7C1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2023 год</w:t>
            </w:r>
          </w:p>
        </w:tc>
        <w:tc>
          <w:tcPr>
            <w:tcW w:w="4359" w:type="dxa"/>
          </w:tcPr>
          <w:p w:rsidR="006A7C10" w:rsidRDefault="006A7C10">
            <w:pPr>
              <w:spacing w:after="0" w:line="240" w:lineRule="auto"/>
              <w:ind w:right="45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C10" w:rsidRDefault="006A7C10" w:rsidP="006A7C10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31 июля 2020 года № 248-ФЗ «О государственном контроле (надзоре) и муниципальном контроле в </w:t>
      </w:r>
      <w:proofErr w:type="gramStart"/>
      <w:r>
        <w:rPr>
          <w:rFonts w:ascii="Arial" w:hAnsi="Arial" w:cs="Arial"/>
          <w:sz w:val="24"/>
          <w:szCs w:val="24"/>
        </w:rPr>
        <w:t>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от 08 ноября 2021 года № 03-01-СС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области», </w:t>
      </w:r>
      <w:r>
        <w:rPr>
          <w:rFonts w:ascii="Arial" w:eastAsia="Times New Roman CYR" w:hAnsi="Arial" w:cs="Arial"/>
          <w:sz w:val="24"/>
          <w:szCs w:val="24"/>
          <w:lang w:bidi="ru-RU"/>
        </w:rPr>
        <w:t xml:space="preserve">Администрация </w:t>
      </w:r>
      <w:proofErr w:type="spellStart"/>
      <w:r>
        <w:rPr>
          <w:rFonts w:ascii="Arial" w:eastAsia="Times New Roman CYR" w:hAnsi="Arial" w:cs="Arial"/>
          <w:sz w:val="24"/>
          <w:szCs w:val="24"/>
          <w:lang w:bidi="ru-RU"/>
        </w:rPr>
        <w:t>Ждимирского</w:t>
      </w:r>
      <w:proofErr w:type="spellEnd"/>
      <w:proofErr w:type="gramEnd"/>
      <w:r>
        <w:rPr>
          <w:rFonts w:ascii="Arial" w:eastAsia="Times New Roman CYR" w:hAnsi="Arial" w:cs="Arial"/>
          <w:sz w:val="24"/>
          <w:szCs w:val="24"/>
          <w:lang w:bidi="ru-RU"/>
        </w:rPr>
        <w:t xml:space="preserve"> сельского поселения Знаменского района Орловской области</w:t>
      </w:r>
    </w:p>
    <w:p w:rsidR="006A7C10" w:rsidRDefault="006A7C10" w:rsidP="006A7C10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на 2023 год, согласно приложению.</w:t>
      </w:r>
    </w:p>
    <w:p w:rsidR="006A7C10" w:rsidRDefault="006A7C10" w:rsidP="006A7C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6A7C10" w:rsidRDefault="006A7C10" w:rsidP="006A7C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A7C10" w:rsidRDefault="006A7C10" w:rsidP="006A7C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Л.Н. </w:t>
      </w:r>
      <w:proofErr w:type="spellStart"/>
      <w:r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6A7C10" w:rsidRPr="006A7C10" w:rsidRDefault="006A7C10" w:rsidP="006A7C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5378" w:rsidRDefault="00B75378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1 </w:t>
      </w:r>
    </w:p>
    <w:p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Знаменского района Орловской области </w:t>
      </w:r>
    </w:p>
    <w:p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от  «10» ноября 2022 года № 29</w:t>
      </w:r>
    </w:p>
    <w:p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A7C10" w:rsidRDefault="006A7C10" w:rsidP="006A7C1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на 2023 год</w:t>
      </w:r>
    </w:p>
    <w:p w:rsidR="006A7C10" w:rsidRDefault="006A7C10" w:rsidP="006A7C1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A7C10" w:rsidRDefault="006A7C10" w:rsidP="006A7C10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7C10" w:rsidRDefault="006A7C10" w:rsidP="006A7C10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A7C10" w:rsidRDefault="006A7C10" w:rsidP="006A7C10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2023 год (далее – Программа) разработана в соответствии со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статьей 44</w:t>
      </w:r>
      <w:r>
        <w:rPr>
          <w:rFonts w:ascii="Arial" w:hAnsi="Arial" w:cs="Arial"/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 990 «Об утверждении Правил разработки и утверждения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от 08 ноября 2021 года № 03-01-СС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</w:t>
      </w:r>
      <w:proofErr w:type="gramEnd"/>
      <w:r>
        <w:rPr>
          <w:rFonts w:ascii="Arial" w:hAnsi="Arial" w:cs="Arial"/>
          <w:sz w:val="24"/>
          <w:szCs w:val="24"/>
        </w:rPr>
        <w:t xml:space="preserve"> сфере благоустройства.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Знаменского района Орловской области (далее – Контрольный орган).</w:t>
      </w:r>
    </w:p>
    <w:p w:rsidR="006A7C10" w:rsidRDefault="006A7C10" w:rsidP="006A7C1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>
        <w:rPr>
          <w:rFonts w:ascii="Arial" w:hAnsi="Arial" w:cs="Arial"/>
          <w:bCs/>
          <w:sz w:val="24"/>
          <w:szCs w:val="24"/>
        </w:rPr>
        <w:t xml:space="preserve">2. Цели и задачи </w:t>
      </w:r>
      <w:proofErr w:type="gramStart"/>
      <w:r>
        <w:rPr>
          <w:rFonts w:ascii="Arial" w:hAnsi="Arial" w:cs="Arial"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6A7C10" w:rsidRDefault="006A7C10" w:rsidP="006A7C1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 Основными целями Программы профилактики являются:</w:t>
      </w:r>
    </w:p>
    <w:p w:rsidR="006A7C10" w:rsidRDefault="006A7C10" w:rsidP="006A7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A7C10" w:rsidRDefault="006A7C10" w:rsidP="006A7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A7C10" w:rsidRDefault="006A7C10" w:rsidP="006A7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A7C10" w:rsidRDefault="006A7C10" w:rsidP="006A7C10">
      <w:pPr>
        <w:pStyle w:val="a4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7C10" w:rsidRDefault="006A7C10" w:rsidP="006A7C1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A7C10" w:rsidTr="006A7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A7C10" w:rsidTr="006A7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  <w:tr w:rsidR="006A7C10" w:rsidTr="006A7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Инспекторы осуществляют консультирование контролируемых лиц и их представителей:</w:t>
            </w:r>
          </w:p>
          <w:p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6A7C10" w:rsidRDefault="006A7C1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6A7C10" w:rsidRDefault="006A7C10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6A7C10" w:rsidRDefault="006A7C1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                        02 июня 2006 года № 59-ФЗ «О порядке рассмотрения обращений граждан Российской Федерации».</w:t>
            </w:r>
          </w:p>
          <w:p w:rsidR="006A7C10" w:rsidRDefault="006A7C10">
            <w:pPr>
              <w:pStyle w:val="ConsPlusNormal"/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</w:tbl>
    <w:p w:rsidR="006A7C10" w:rsidRDefault="006A7C10" w:rsidP="006A7C1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6A7C10" w:rsidRDefault="006A7C10" w:rsidP="006A7C1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Показатели результативности и эффективности </w:t>
      </w:r>
      <w:proofErr w:type="gramStart"/>
      <w:r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</w:t>
      </w:r>
      <w:proofErr w:type="gramEnd"/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2836"/>
      </w:tblGrid>
      <w:tr w:rsidR="006A7C10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6A7C10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6A7C10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A7C10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1D2682" w:rsidRDefault="001D2682" w:rsidP="004A0EB0"/>
    <w:sectPr w:rsidR="001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5"/>
    <w:rsid w:val="00073E00"/>
    <w:rsid w:val="001D2682"/>
    <w:rsid w:val="004A0EB0"/>
    <w:rsid w:val="006A7C10"/>
    <w:rsid w:val="006C0A73"/>
    <w:rsid w:val="008C0E35"/>
    <w:rsid w:val="00B75378"/>
    <w:rsid w:val="00C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A7C10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6A7C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6A7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(2) + 8"/>
    <w:aliases w:val="5 pt"/>
    <w:rsid w:val="006A7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A7C10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6A7C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6A7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(2) + 8"/>
    <w:aliases w:val="5 pt"/>
    <w:rsid w:val="006A7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2022-10-06T12:17:00Z</cp:lastPrinted>
  <dcterms:created xsi:type="dcterms:W3CDTF">2022-08-09T06:59:00Z</dcterms:created>
  <dcterms:modified xsi:type="dcterms:W3CDTF">2022-11-09T13:34:00Z</dcterms:modified>
</cp:coreProperties>
</file>