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16776223" w:leader="none"/>
          <w:tab w:val="left" w:pos="16776507" w:leader="none"/>
          <w:tab w:val="left" w:pos="16776790" w:leader="none"/>
        </w:tabs>
        <w:spacing w:before="0" w:after="0" w:line="240"/>
        <w:ind w:right="42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16776223" w:leader="none"/>
          <w:tab w:val="left" w:pos="16776507" w:leader="none"/>
          <w:tab w:val="left" w:pos="16776790" w:leader="none"/>
        </w:tabs>
        <w:spacing w:before="0" w:after="0" w:line="240"/>
        <w:ind w:right="4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РОССИЙСКАЯ   ФЕДЕРАЦИЯ</w:t>
      </w:r>
    </w:p>
    <w:p>
      <w:pPr>
        <w:tabs>
          <w:tab w:val="center" w:pos="16776223" w:leader="none"/>
          <w:tab w:val="left" w:pos="16776507" w:leader="none"/>
          <w:tab w:val="left" w:pos="16776790" w:leader="none"/>
        </w:tabs>
        <w:spacing w:before="0" w:after="0" w:line="240"/>
        <w:ind w:right="4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АДМИНИСТРАЦИЯ  ЖДИМИРСКОГО СЕЛЬСКОГО ПОСЕЛЕНИЯ</w:t>
      </w:r>
    </w:p>
    <w:p>
      <w:pPr>
        <w:tabs>
          <w:tab w:val="center" w:pos="16776223" w:leader="none"/>
          <w:tab w:val="left" w:pos="16776507" w:leader="none"/>
          <w:tab w:val="left" w:pos="16776790" w:leader="none"/>
        </w:tabs>
        <w:spacing w:before="0" w:after="0" w:line="240"/>
        <w:ind w:right="4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ЗНАМЕНСКОГО РАЙОНА  ОРЛОВСКОЙ ОБЛАСТИ</w:t>
      </w:r>
    </w:p>
    <w:p>
      <w:pPr>
        <w:tabs>
          <w:tab w:val="center" w:pos="16776223" w:leader="none"/>
          <w:tab w:val="left" w:pos="16776507" w:leader="none"/>
          <w:tab w:val="left" w:pos="16776790" w:leader="none"/>
        </w:tabs>
        <w:spacing w:before="0" w:after="0" w:line="240"/>
        <w:ind w:right="4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16776223" w:leader="none"/>
          <w:tab w:val="left" w:pos="16776507" w:leader="none"/>
          <w:tab w:val="left" w:pos="16776790" w:leader="none"/>
        </w:tabs>
        <w:spacing w:before="0" w:after="0" w:line="240"/>
        <w:ind w:right="4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center" w:pos="16776223" w:leader="none"/>
          <w:tab w:val="left" w:pos="16776507" w:leader="none"/>
          <w:tab w:val="left" w:pos="16776790" w:leader="none"/>
        </w:tabs>
        <w:spacing w:before="0" w:after="0" w:line="240"/>
        <w:ind w:right="4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16776223" w:leader="none"/>
          <w:tab w:val="left" w:pos="16776507" w:leader="none"/>
          <w:tab w:val="left" w:pos="16776790" w:leader="none"/>
        </w:tabs>
        <w:spacing w:before="0" w:after="0" w:line="240"/>
        <w:ind w:right="4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16776223" w:leader="none"/>
          <w:tab w:val="left" w:pos="16776507" w:leader="none"/>
          <w:tab w:val="left" w:pos="16776790" w:leader="none"/>
        </w:tabs>
        <w:spacing w:before="0" w:after="0" w:line="240"/>
        <w:ind w:right="4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10 августа 2016г.                                                                     № 17</w:t>
      </w:r>
    </w:p>
    <w:p>
      <w:pPr>
        <w:tabs>
          <w:tab w:val="center" w:pos="16776223" w:leader="none"/>
          <w:tab w:val="left" w:pos="16776507" w:leader="none"/>
          <w:tab w:val="left" w:pos="16776790" w:leader="none"/>
        </w:tabs>
        <w:spacing w:before="0" w:after="0" w:line="240"/>
        <w:ind w:right="42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16776223" w:leader="none"/>
          <w:tab w:val="left" w:pos="16776507" w:leader="none"/>
          <w:tab w:val="left" w:pos="16776790" w:leader="none"/>
        </w:tabs>
        <w:spacing w:before="0" w:after="0" w:line="240"/>
        <w:ind w:right="42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16776223" w:leader="none"/>
          <w:tab w:val="left" w:pos="16776507" w:leader="none"/>
          <w:tab w:val="left" w:pos="16776790" w:leader="none"/>
        </w:tabs>
        <w:spacing w:before="0" w:after="0" w:line="240"/>
        <w:ind w:right="42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16776223" w:leader="none"/>
          <w:tab w:val="left" w:pos="16776507" w:leader="none"/>
          <w:tab w:val="left" w:pos="16776790" w:leader="none"/>
        </w:tabs>
        <w:spacing w:before="0" w:after="0" w:line="240"/>
        <w:ind w:right="4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открытого аукциона</w:t>
      </w:r>
    </w:p>
    <w:p>
      <w:pPr>
        <w:tabs>
          <w:tab w:val="center" w:pos="16776223" w:leader="none"/>
          <w:tab w:val="left" w:pos="16776507" w:leader="none"/>
          <w:tab w:val="left" w:pos="16776790" w:leader="none"/>
        </w:tabs>
        <w:spacing w:before="0" w:after="0" w:line="240"/>
        <w:ind w:right="4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16776223" w:leader="none"/>
          <w:tab w:val="left" w:pos="16776507" w:leader="none"/>
          <w:tab w:val="left" w:pos="16776790" w:leader="none"/>
        </w:tabs>
        <w:spacing w:before="0" w:after="0" w:line="240"/>
        <w:ind w:right="4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Федеральным законом от 21 декабря 2001 №178-ФЗ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приватизации государственного и муниципального имущества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решением Ждимирского сельского  совета народных депутатов от 13 ноября 2015 года      № 37-03-СС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Прогнозного  плана (программы) приватизации  муниципального имущества  Ждимирского сельского поселения  на 2016 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ПОСТАНОВЛЯЮ: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Провести  аукцион по продаже муниципального имущества открытого по составу участников и форме подачи предложений о цене: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Лот 1. – земельный  участок с кадастровым номером 57:02:0930101:0018, категория земель: земли населённых  пунктов, разрешенное использование: размещение базы ветеринарного участка, общая площадь 1083,73 кв.м, адрес (местонахождение) объекта: Орловская область, Знаменский район, с. Ждимир, с расположенным на нём здания ветучастка, назначение: нежилое,1-этажный общая площадь  75,5 кв.м, литер А, инвентарный номер 54:220:001:010866540, лит.А, адрес (местонахождения) объекта: Орловская область, Знаменский район, с. Ждимир,  начальная цена продажи  – 220000,00 (Двести двадцать тысяч) рублей, согласно отчету № 106/2016 об оценке объектов недвижимости  от 29 июля 2016 года, выполненного ГУП Орловской области Межрайонным Бюро Технической Инвентаризации. Величина повышения начальной цены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шаг аукциона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- 11000,00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одиннадцать тысяч)  рублей.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документацию об аукционе указанном в пункте 1 настоящего постановления согласно приложению 1.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состав аукционной комиссии по проведению открытого аукциона, указанного в пункте 1 настоящего постановления согласно приложению 2.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Разместить информационное сообщение в  сети Интернет об условиях и сроках продажи муниципального имущества посредством проведения открытого аукциона.</w:t>
      </w:r>
    </w:p>
    <w:p>
      <w:pPr>
        <w:spacing w:before="0" w:after="200" w:line="276"/>
        <w:ind w:right="-99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276"/>
        <w:ind w:right="-99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16776223" w:leader="none"/>
          <w:tab w:val="left" w:pos="16776507" w:leader="none"/>
          <w:tab w:val="left" w:pos="16776790" w:leader="none"/>
        </w:tabs>
        <w:spacing w:before="0" w:after="0" w:line="240"/>
        <w:ind w:right="4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 администрации                                                 Н.П.Ляднова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</w:p>
    <w:p>
      <w:pPr>
        <w:spacing w:before="0" w:after="20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1  к постановлению</w:t>
      </w:r>
    </w:p>
    <w:p>
      <w:pPr>
        <w:spacing w:before="0" w:after="2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 Ждимирского</w:t>
      </w:r>
    </w:p>
    <w:p>
      <w:pPr>
        <w:spacing w:before="0" w:after="2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Знаменского </w:t>
      </w:r>
    </w:p>
    <w:p>
      <w:pPr>
        <w:spacing w:before="0" w:after="2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района Орловской области </w:t>
      </w:r>
    </w:p>
    <w:p>
      <w:pPr>
        <w:spacing w:before="0" w:after="2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10 августа  2016 года № 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Аукционная документация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открытого аукциона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продаже муниципального имущества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Ждимир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2"/>
        </w:numPr>
        <w:spacing w:before="0" w:after="0" w:line="240"/>
        <w:ind w:right="0" w:left="4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сведения</w:t>
      </w:r>
    </w:p>
    <w:p>
      <w:pPr>
        <w:keepNext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аукцион проводится в соответствии с Федеральным законом от 21 декабря 2001 года №178-ФЗ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приватизации государственного и муниципального имущества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решением  Ждимирского сельского совета народных депутатов от 13  ноября 2015 года №37-03- СС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Прогнозного плана (Программы) приватизации   муниципального имущества Ждимирского сельского поселения  на 2016 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части, прямо не урегулированной законодательством Российской Федерации, проведение аукциона регулируется  настоящей аукционной документацией. 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Организатором аукциона является Администрация  Ждимирского сельского поселения Знаменского района Орловской области  (далее Организатор  аукциона). Адрес: 303103, Орловская область, Знаменский район, с. Ждимир, ул. Никольская, д.8.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Объект аукциона. Цена, шаг аукциона. Порядок осмотра имущества</w:t>
      </w:r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Организатор аукциона 13 сентября 2016 года в 10.00 часов  проводит аукцион, открытый по составу участников и форме подачи предложения о цене, предметом которого является продажа имущества, находящегося в муниципальной  собственности.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Объектом аукциона являются: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Лот 1. – земельный  участок с кадастровым номером 57:02:0930101:0018, категория земель: земли населённых  пунктов, разрешенное использование: размещение базы ветеринарного участка, общая площадь 1083,73 кв.м, адрес (местонахождение) объекта: Орловская область, Знаменский район, с. Ждимир, с расположенным на нём здания ветучастка, назначение: нежилое,1-этажный общая площадь  75,5 кв.м, литер А, инвентарный номер 54:220:001:010866540, лит.А, адрес (местонахождения) объекта: Орловская область, Знаменский район, с. Ждимир,  начальная цена продажи  – 220000,00 (Двести двадцать тысяч) рублей, согласно отчету № 106/2016 об оценке объектов недвижимости  от 29 июля 2016 года, выполненного ГУП Орловской области Межрайонным Бюро Технической Инвентаризации. Величина повышения начальной цены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шаг аукциона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- 11000,00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одиннадцать тысяч)  рублей.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76"/>
        <w:ind w:right="0" w:left="283" w:firstLine="53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Осмотр имущества проводится каждый вторник, среду, четверг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течение срока подачи заявок на участие в аукционе. 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Информационное обеспечение аукциона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Официальный сайт Российской Федерации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"http://www.torgi.gov.ru/"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"http://www.torgi.gov.ru/"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torgi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"http://www.torgi.gov.ru/"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"http://www.torgi.gov.ru/"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gov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"http://www.torgi.gov.ru/"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"http://www.torgi.gov.ru/"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официальный сайт Администрации  Ждимирского сельского поселения Знаменского района Орловской области.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 электронной почты: admzdimir@mail.ru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Контактное лицо Архипова Виктория Викторовна, тел. 8 (48662) 2-12-10.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Порядок, место и срок предоставления аукционной документации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Настоящая  аукционная документация предоставляется в комплекте по письменному запросу претендента,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течение двух рабочих дней в письменной форме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уполномоченным лицом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Организатора аукциона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  12 августа 2016 года по 12 сентября 2016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года ежедневно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рабочее время с 9.00 до 17.00, кроме субботы и воскресенья, перерыв на обед с 13.00 до 14.00. Аукционная документация размещена на официальном сайте сети Интернет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 Федерации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"http://www.torgi.gov.ru/"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"http://www.torgi.gov.ru/"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torgi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"http://www.torgi.gov.ru/"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"http://www.torgi.gov.ru/"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gov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"http://www.torgi.gov.ru/"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"http://www.torgi.gov.ru/"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официальном сайте Администрации  Ждимирского сельского поселения Знаменского района Орловской области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 взимания платы.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Претенденты могут получить аукционную документацию в  администрации  Ждимирского сельского поселения Знаменского района по адресу: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303103, Орловская область, Знаменский район, с. Ждимир, ул. Никольская, д.8. 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Аукционная документация предоставляется бесплатно.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Требования к участникам аукциона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РФ, субъектов РФ и муниципальных образований превышает 25%, кроме случаев, предусмотренных статьей 25 Федерального закона о приватизации государственного и муниципального имущества, или любое физическое лицо, в том числе индивидуальный предприниматель, претендующее на заключение договора.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Подготовка заявки на участие в аукционе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 подает заявку на участие в аукционе по форме согласно Приложению 1  к настоящей документации;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 вправе подать только одну заявку в отношении каждого лота аукциона;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7.3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заявке должны быть приложены следующие документы: </w:t>
      </w:r>
    </w:p>
    <w:p>
      <w:pPr>
        <w:numPr>
          <w:ilvl w:val="0"/>
          <w:numId w:val="41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Юридические лица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дополнительно представляют : </w:t>
      </w: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заверенные копии учредительных документов (Устав), копии свидетельств о государственной регистрации юридического лица, о постановке на учёт в налоговых органах заверенные должным образом, выписку из единого государственного реестра юридических лиц (срок не ранее, чем за 6 мес. до даты подачи заявки), надлежащим образом оформленную доверенность, подтверждающую полномочия лица действовать от  имени претендента, надлежащим образом оформленную копию решения (протокола) соответствующего органа юридического лица об избрании его руководителя, информацию о претенденте, решение в письменной форме соответствующего органа организации о приобретении имущества (если это необходимо в соответствии с учредительными документами претендента), сведения о доле РФ, субъекта РФ, муниципального образования в уставном капитале юридического лица. </w:t>
      </w:r>
    </w:p>
    <w:p>
      <w:pPr>
        <w:numPr>
          <w:ilvl w:val="0"/>
          <w:numId w:val="43"/>
        </w:num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физические лица (индивидуальные предприниматели)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представляют копию документа, удостоверяющего личность, копии ИНН, ОГРН, выписку из ЕГРИП.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Заявка на участие в аукционе и все приложенные к ней документы  должны быть написаны на русском языке,  прошиты и пронумерованы, скреплены печатью (при наличии)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 случае предоставления заявки на любом ином языке, необходимо представить надлежащим образом заверенный перевод на русский язык.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этом случае преимущество будет иметь переведенная версия;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заявке прилагается подписанная заявителем опись представленных документов.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7.6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В случае установления недостоверности сведений, содержащихся в документах, предоставленных заявителем в составе заявки на участие в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аукцион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е, такой заявитель отстраняется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аукцион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ной комиссией от участия в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аукцион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е на любом этапе его проведения вплоть до заключения договора купли-продажи имущества;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7.7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Любой заявитель вправе направить организатору аукциона письменный запрос о разъяснении положений настоящей документации. В течение двух рабочих дней со дня поступления указанного запроса организатор аукциона обязан направить в письменной форме, по факсу или в форме электронного документа разъяснения положений настоящей документации, если указанный запрос поступил к организатору аукциона не позднее, чем за 3 рабочих дня до дня окончания срока подачи заявок на участие в аукционе.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Прием заявок на участие в аукционе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Заявки  принимаются в рабочие дни с 09.00 до 17.00,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кроме выходных и праздничных дней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 12 августа  2016 года по  12 сентября  2016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по адресу: 303103, Орловская область, Знаменский район, с. Ждимир, ул. Никольская, д.8.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8.2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Организатор аукциона оставляет за собой право продлить срок подачи заявок на участие в аукционе и внести соответствующие изменения в извещение о проведении аукциона;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Каждая заявка на участие в аукционе, поступившая в срок, указанный в пункте 7.1 настоящей документации, регистрируется организатором аукциона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с присвоением регистрационного номера в журнале приема и регистрации заявок;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8.4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получении заявки на участие в аукционе, поданной в форме электронного документа, организатор аукциона обязан подтвердить в письменной форме или в форме электронного документа ее получение в течение одного рабочего дня со дня получения такой заявки;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Заявитель, подавший заявку на участие в аукционе, вправе изменить такую заявку в любое время до момента начала рассмотрения заявок. Изменения, внесенные в заявку, считаются неотъемлемой частью заявки на участие в аукционе. Изменения заявки на участие в аукционе должны быть оформлены в порядке, установленном для оформления заявок на участие в аукционе в соответствии с настоящей документацией;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8.6 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Заявитель, подавший заявку на участие в аукционе, вправе отозвать такую заявку в любое время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момента начала рассмотрения заявок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на участие в аукционе.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Уведомление об отзыве заявки на участие в аукционе подается в письменной форме. При этом в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уведомлении в обязательном порядке должна быть указана следующая 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информация: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наименование и адрес организатора аукциона;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слова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ОТЗЫВ ЗАЯВКИ НА УЧАСТИЕ В ОТКРЫТОМ АУКЦИОНЕ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»;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наименование предмета аукциона;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регистрационный номер и дата заявки на участие в аукционе;</w:t>
      </w:r>
    </w:p>
    <w:p>
      <w:pPr>
        <w:spacing w:before="0" w:after="2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После окончания срока подачи заявок на участие в аукционе отзыв заявок на участие в 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auto" w:val="clear"/>
        </w:rPr>
        <w:t xml:space="preserve">аукционе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не допускается.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После окончания срока подачи заявок на участие в аукционе внесение в зарегистрированные заявки изменений не допускается;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8.7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рассмотрения заявок на участие в аукционе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9.1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Аукционная комиссия рассматривает заявки на участие в аукционе на соответствие требованиям, установленным законодательством и настоящей документацией, проверяет наличие необходимых документов и правильность их оформления; дата рассмотрения заявок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признания претендентов участниками аукциона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 – 12.09.2016 года в 15.00 часов.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9.2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На основании результатов рассмотрения заявок на участие в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аукционе аукцион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ной комиссией принимается решение:</w:t>
      </w:r>
    </w:p>
    <w:p>
      <w:pPr>
        <w:numPr>
          <w:ilvl w:val="0"/>
          <w:numId w:val="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о допуске заявителя к участию в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аукцион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е и признании заявителя участником аукциона;</w:t>
      </w:r>
    </w:p>
    <w:p>
      <w:pPr>
        <w:numPr>
          <w:ilvl w:val="0"/>
          <w:numId w:val="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об отказе заявителю в допуске к участию в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аукцион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е;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9.3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 не допускается аукционной комиссией к участию в аукционе в случаях:</w:t>
      </w:r>
    </w:p>
    <w:p>
      <w:pPr>
        <w:numPr>
          <w:ilvl w:val="0"/>
          <w:numId w:val="57"/>
        </w:numPr>
        <w:spacing w:before="0" w:after="0" w:line="240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непредставления документов,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предусмотренных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настоящей документацией, либо наличия в таких документах недостоверных сведений;</w:t>
      </w:r>
    </w:p>
    <w:p>
      <w:pPr>
        <w:numPr>
          <w:ilvl w:val="0"/>
          <w:numId w:val="57"/>
        </w:numPr>
        <w:spacing w:before="0" w:after="0" w:line="240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несоответствия заявителя требованиям, указанным в пункте 6.2 настоящей документации;</w:t>
      </w:r>
    </w:p>
    <w:p>
      <w:pPr>
        <w:numPr>
          <w:ilvl w:val="0"/>
          <w:numId w:val="57"/>
        </w:numPr>
        <w:tabs>
          <w:tab w:val="left" w:pos="540" w:leader="none"/>
        </w:tabs>
        <w:spacing w:before="0" w:after="0" w:line="269"/>
        <w:ind w:right="0" w:left="709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подача заявки лицом, не уполномоченным Претендентом на осуществление таких действий;</w:t>
      </w:r>
    </w:p>
    <w:p>
      <w:pPr>
        <w:numPr>
          <w:ilvl w:val="0"/>
          <w:numId w:val="57"/>
        </w:numPr>
        <w:tabs>
          <w:tab w:val="left" w:pos="540" w:leader="none"/>
        </w:tabs>
        <w:spacing w:before="0" w:after="0" w:line="269"/>
        <w:ind w:right="0" w:left="709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FFFFFF" w:val="clear"/>
        </w:rPr>
        <w:t xml:space="preserve">представлены не все документы в соответствии с перечнем, оформление указанных документов не соответствует требованиям настоящей документации и законодательству Российской Федерации;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9.4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установления факта недостоверности сведений, содержащихся в документах, представленных заявителем для участия в аукционе, заявитель отстраняется  от участия в аукционе на любом этапе его проведения;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результатов рассмотрения заявок на участие в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аукцион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аукцион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8"/>
          <w:shd w:fill="auto" w:val="clear"/>
        </w:rPr>
        <w:t xml:space="preserve">ной комиссией оформляется протокол рассмотрения заявок на участие в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аукцион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8"/>
          <w:shd w:fill="auto" w:val="clear"/>
        </w:rPr>
        <w:t xml:space="preserve">е,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подписываемый всеми присутствующими на заседании членами аукционной комиссии в день окончания рассмотрения заявок.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документации, которым не соответствует заявитель, заявка на участие в аукционе, а так же положений такой заявки, не соответствующих требованиям настоящей документации. Указанный протокол в день окончания рассмотрения заявок на участие в аукционе размещается организатором аукциона на официальном сайте.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проведения аукциона.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аукционе могут участвовать только заявители, признанные  аукционной комиссией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Аукцион проводится организатором аукциона в присутствии членов аукционной комиссии и участников аукциона (их представителей);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Аукцион проводится путем повышения начальной (минимальной) цены договора (цены лота), указанной в пункте 2 настоящей документации,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шаг аукциона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Аукционист назначается организатором торгов;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Аукцион проводится в порядке, предусмотренном законодательством;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Победителем аукциона признается лицо, предложившее наиболее высокую цену договора;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имени, отчестве, месте жительства (для физического лица) – победителя аукциона и участника, который сделал предпоследнее предложение о цене договора.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Протокол аукциона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со дня подписания протокола аукциона передает победителю аукциона один экземпляр протокола аукциона и проект договора, который составляется путем включения цены договора, предложенной победителем аукциона, в проект договора, прилагаемый к настоящей документации об аукционе;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Протокол аукциона размещается на официальном сайте организатором аукциона в течение дня, следующего за днем подписания указанного протокола;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участия в аукционе одного участника аукцион признается несостоявшимся;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организатором аукциона не менее трех лет;</w:t>
      </w: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Внесение изменений в извещение о проведении аукциона, отказ от проведения аукциона.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со дня принятия указанного решения такие изменения размещаются организатором аукциона на официальном сайте.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извещение о проведении  аукциона, до даты окончания подачи заявок на участие в аукционе он составлял не менее пятнадцати дней;</w:t>
      </w: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Организатор аукциона вправе отказаться от проведения аукциона не позднее чем за три дня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Заключение договора по результатам проведения аукциона.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auto" w:val="clear"/>
        </w:rPr>
        <w:t xml:space="preserve">12.1.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auto" w:val="clear"/>
        </w:rPr>
        <w:t xml:space="preserve">Договор купли-продажи заключается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участником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аукцион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а,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auto" w:val="clear"/>
        </w:rPr>
        <w:t xml:space="preserve">который предложил наивысшую цену.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           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 купли продажи имущества с победителем аукциона заключается не ранее 3 рабочих дней и не позднее 15 рабочих дней со дня подведения итогов аукциона (подписания протокола об итогах аукциона).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непредставления победителем аукциона подписанного договора купли-продажи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имущества в срок, предусмотренный настоящим пунктом, победитель аукциона признается уклонившимся от заключения договора.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Организатор обязан отказаться от заключения договора купли-продажи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имущества с победителем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аукцион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либо при уклонении победителя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аукцион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от заключения договора с участником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аукцион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а, с которым заключается такой договор, в случае установления факта:</w:t>
      </w:r>
    </w:p>
    <w:p>
      <w:pPr>
        <w:numPr>
          <w:ilvl w:val="0"/>
          <w:numId w:val="70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проведения в отношении юридического лица ликвидации или открытия конкурсного производства; </w:t>
      </w:r>
    </w:p>
    <w:p>
      <w:pPr>
        <w:numPr>
          <w:ilvl w:val="0"/>
          <w:numId w:val="70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приостановления деятельности юридического лица или индивидуального предпринимателя в порядке, предусмотренном Кодексом Российской Федерации об административных правонарушениях;</w:t>
      </w:r>
    </w:p>
    <w:p>
      <w:pPr>
        <w:numPr>
          <w:ilvl w:val="0"/>
          <w:numId w:val="70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физическим или юридическим лицом заведомо ложных сведений, содержащихся в документах, предоставляемых для участия в аукционе и предусмотренных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 договора купли-продажи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имущества, прилагаются к настоящей документации и являются ее неотъемлемой частью (Приложение 2 к настоящей документации).</w:t>
      </w:r>
    </w:p>
    <w:p>
      <w:pPr>
        <w:tabs>
          <w:tab w:val="left" w:pos="426" w:leader="none"/>
        </w:tabs>
        <w:spacing w:before="0" w:after="200" w:line="276"/>
        <w:ind w:right="19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ab/>
        <w:t xml:space="preserve">12.5.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Оплата победителем приобретенного имущества производится в течении 10-ти дней со дня заключения договора купли-продажи. 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2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Приложение 1.</w:t>
      </w:r>
    </w:p>
    <w:p>
      <w:pPr>
        <w:spacing w:before="341" w:after="200" w:line="276"/>
        <w:ind w:right="0" w:left="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ЗАЯВКА</w:t>
      </w:r>
    </w:p>
    <w:p>
      <w:pPr>
        <w:spacing w:before="48" w:after="200" w:line="276"/>
        <w:ind w:right="2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на участие в аукционе</w:t>
      </w:r>
    </w:p>
    <w:p>
      <w:pPr>
        <w:spacing w:before="384" w:after="200" w:line="276"/>
        <w:ind w:right="0" w:left="84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от____________________________________________________________</w:t>
      </w:r>
    </w:p>
    <w:p>
      <w:pPr>
        <w:spacing w:before="384" w:after="200" w:line="276"/>
        <w:ind w:right="0" w:left="-180" w:firstLine="1025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______________________________________________________________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.     1.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Изучив данные информационного сообщения об объекте продажи, мы, 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  <w:t xml:space="preserve">нижеподписавшиеся, уполномоченные на подписание заявки, согласны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приобрести: ______________________________________________________________</w:t>
      </w:r>
    </w:p>
    <w:p>
      <w:pPr>
        <w:spacing w:before="317" w:after="200" w:line="322"/>
        <w:ind w:right="10" w:left="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8"/>
          <w:shd w:fill="FFFFFF" w:val="clear"/>
        </w:rPr>
        <w:t xml:space="preserve">В случае победы на аукционе принимаем на себя обязательства заключить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договор купли-продажи в срок не позднее 15 рабочих дней с момента подписания 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8"/>
          <w:shd w:fill="FFFFFF" w:val="clear"/>
        </w:rPr>
        <w:t xml:space="preserve">протокола с организаторами аукциона. </w:t>
      </w:r>
    </w:p>
    <w:p>
      <w:pPr>
        <w:spacing w:before="0" w:after="200" w:line="312"/>
        <w:ind w:right="5" w:left="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До подписания договора купли-продажи объекта продажи, настоящая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заявка вместе с протоколом, подписанная организаторами аукциона будет 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иметь силу договора.</w:t>
      </w:r>
    </w:p>
    <w:p>
      <w:pPr>
        <w:tabs>
          <w:tab w:val="left" w:pos="1037" w:leader="none"/>
        </w:tabs>
        <w:spacing w:before="10" w:after="200" w:line="312"/>
        <w:ind w:right="0" w:left="2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8"/>
          <w:shd w:fill="FFFFFF" w:val="clear"/>
        </w:rPr>
        <w:t xml:space="preserve">Полное наименование и адрес участника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аукциона ____________________________________________________________________</w:t>
      </w:r>
    </w:p>
    <w:p>
      <w:pPr>
        <w:tabs>
          <w:tab w:val="left" w:pos="1037" w:leader="none"/>
        </w:tabs>
        <w:spacing w:before="10" w:after="200" w:line="312"/>
        <w:ind w:right="0" w:left="2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________________________________________________________________________________________________________________________________________</w:t>
      </w:r>
    </w:p>
    <w:p>
      <w:pPr>
        <w:spacing w:before="634" w:after="200" w:line="312"/>
        <w:ind w:right="0" w:left="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Подпись участника ____________________/________________________</w:t>
      </w:r>
    </w:p>
    <w:p>
      <w:pPr>
        <w:spacing w:before="307" w:after="200" w:line="317"/>
        <w:ind w:right="0" w:left="1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3"/>
          <w:position w:val="0"/>
          <w:sz w:val="28"/>
          <w:shd w:fill="FFFFFF" w:val="clear"/>
        </w:rPr>
        <w:t xml:space="preserve">м.п.</w:t>
      </w:r>
    </w:p>
    <w:p>
      <w:pPr>
        <w:spacing w:before="0" w:after="200" w:line="317"/>
        <w:ind w:right="0" w:left="82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</w:pPr>
    </w:p>
    <w:p>
      <w:pPr>
        <w:spacing w:before="0" w:after="200" w:line="317"/>
        <w:ind w:right="0" w:left="8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Заявка принята Продавцом:</w:t>
      </w: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час.___ мин____ “____”______ 201__ года за .№____ </w:t>
      </w: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Подпись уполномоченного лица продавца ____________________</w:t>
      </w: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м.п.</w:t>
      </w: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5" w:after="200" w:line="317"/>
        <w:ind w:right="26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Приложение №2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к аукционной документации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ДОГОВОР № 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КУПЛИ-ПРОДАЖИ НЕДВИЖИМОСТИ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Ждимир</w:t>
        <w:tab/>
        <w:tab/>
        <w:tab/>
        <w:t xml:space="preserve">                                                      _______2016года </w:t>
      </w:r>
    </w:p>
    <w:p>
      <w:pPr>
        <w:spacing w:before="192" w:after="137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Администрация Ждимирского сельского поселения Знаменского района Орловской области,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действующая от имени собственника муниципального  имуществ,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лице Главы администрации Ждимирского сельского поселения  Знаменского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Нины Петровны Лядновой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действующего на основании Устава  Ждимирского сельского поселения Знаменского района, именуемая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Продавец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 одной стороны и 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8"/>
          <w:position w:val="0"/>
          <w:sz w:val="28"/>
          <w:shd w:fill="FFFFFF" w:val="clear"/>
        </w:rPr>
        <w:t xml:space="preserve">________________________________________________________________,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FFFFFF" w:val="clear"/>
        </w:rPr>
        <w:t xml:space="preserve"> именуемый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FFFFFF" w:val="clear"/>
        </w:rPr>
        <w:t xml:space="preserve">в дальнейшем "Покупатель"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FFFFFF" w:val="clear"/>
        </w:rPr>
        <w:t xml:space="preserve">, с другой стороны, заключили в соответствии с законодательством Российской Федерации настоящий договор (в дальнейшем -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Договор) о нижеследующем.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 договора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протокола №__ о результатах проведения аукциона по продаже имущества муниципальной собственности от 09 сентября 2016 года, Продавец продает, а Покупатель принимает в собственность:___________________________________________________________________________________________________________________________  принадлежащее Ждимирскому сельскому поселению Знаменского района Орловской области на праве собственности, что подтверждает свидетельство о  государственной регистрации права ___________, выданное Управлением Федеральной регистрационной службы по Орловской области, дата выдачи ________ года, о чем в Едином государственном реестре прав на недвижимое имущество и сделок с ним ________________ года сделана запись регистрации №________________________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Технические характеристики Объекта купли-продажи:</w:t>
      </w:r>
    </w:p>
    <w:tbl>
      <w:tblPr/>
      <w:tblGrid>
        <w:gridCol w:w="675"/>
        <w:gridCol w:w="2673"/>
        <w:gridCol w:w="1863"/>
        <w:gridCol w:w="1017"/>
        <w:gridCol w:w="1134"/>
        <w:gridCol w:w="2693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объекта, назначение</w:t>
            </w:r>
          </w:p>
        </w:tc>
        <w:tc>
          <w:tcPr>
            <w:tcW w:w="1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Общая площадь, кв.м. по техпаспорту</w:t>
            </w: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Этажность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Литера по техпас-порту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Кадастровый (или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условный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) номер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Продавец гарантирует, что передаваемое помещение не находится под арестом, в залоге, и не является предметом спора.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Цена и расчеты по договору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Цена за помещение составляет ______ (____________________________) рублей, Указанная цена имущества определена согласно протокола  №___ об итогах аукциона по продаже муниципального имущества от 09.09.2016 года.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Покупатель оплачивает стоимость помещения, указанного в п.1.1. настоящего договора в течение 10 дней с момента подписания настоящего договора путем перечисления _______ рублей на расчетный счет Продавца: ________________________________________________________________________________________________________________________________________</w:t>
      </w: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Оплата считается произведенной Покупателем с момента зачисления банком суммы платежа на указанный счет.</w:t>
      </w:r>
    </w:p>
    <w:p>
      <w:pPr>
        <w:spacing w:before="0" w:after="200" w:line="276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ПЕРЕДАЧА ИМУЩЕСТВА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Передача Помещения будет осуществлена после дня полной оплаты за помещение по акту приема-передачи (Приложение 1).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Обязательства сторон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Стороны обязуются при исполнении настоящего договора соблюдать действующее законодательство РФ.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Продавец гарантирует Покупателю, что Помещение не заложено, не передано бесплатно во временное пользование, не передано в хозяйственное ведение или оперативное управление, не подарено, не продано, не состоит под арестом (запрещением) по решению суда, а также не обременено сервитутом.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Покупатель обязуется в срок, предусмотренный п.2.2. настоящего договора оплатить  стоимость Объекта продажи.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Продавец обязуется передать, а Покупатель обязуется принять помещение на условиях, предусмотренных настоящим договором.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 собственности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 собственности на недвижимое имущество, являющееся предметом настоящего договора и указанное в п. 1.1., возникает у Покупателя с момента регистрации перехода права собственности в Управлении Федеральной службы государственной регистрации, кадастра и картографии по Орловской области.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 пользования земельным участком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Условия пользования определяются в договоре, заключаемом Покупателем с органами местной администрации в соответствии с действующим законодательством.</w:t>
      </w:r>
    </w:p>
    <w:p>
      <w:pPr>
        <w:keepLines w:val="true"/>
        <w:tabs>
          <w:tab w:val="left" w:pos="916" w:leader="none"/>
          <w:tab w:val="left" w:pos="6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СТОРОН</w:t>
      </w:r>
    </w:p>
    <w:p>
      <w:pPr>
        <w:keepLines w:val="true"/>
        <w:tabs>
          <w:tab w:val="left" w:pos="916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Стороны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законодательством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Федерации.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просрочку внесения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платежа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уплачивает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Продавцу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_1_%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невнесенного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платежа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просрочки.</w:t>
      </w:r>
    </w:p>
    <w:p>
      <w:pPr>
        <w:keepLine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просрочки Покупателем платежа, указанного в п.2.2. настоящего договора, свыше 30 (тридцати) дней Продавец вправе в одностороннем порядке отказаться от исполнения договора.</w:t>
      </w:r>
    </w:p>
    <w:p>
      <w:pPr>
        <w:keepLines w:val="tru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Сторона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освобождается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частичное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неисполнение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keepLines w:val="tru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обязательств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причиненные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убытки,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бездействие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обусловлены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воздействием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непреодолимой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обстоятельствами,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наступление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возможности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предвидеть,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предотвратить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преодолеть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землетрясения,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наводнения,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стихийные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бедствия),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военными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действиями,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локальными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конфликтами,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чрезвычайным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положением,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экстремальными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ситуациями.</w:t>
      </w: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Ответственность и права сторон, не предусмотренные в настоящем договоре, определяются в соответствии с Гражданским законодательством Российской Федерации.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Заключительные положения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8.1.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споры и разногласия, которые возникнут при исполнении настоящего договора, разрешаются путем переговоров, а при невозможности придти к соглашению – в суде в порядке, предусмотренном действующим законодательством РФ.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8.2.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случае, если Покупатель не переведет установленную сумму по настоящему договору в указанные сроки, данный договор купли-продажи недвижимости аннулируется.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8.3.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 составлен в 3-х экземплярах имеющих одинаковую юридическую силу, по одному для каждой из сторон, третий - Управлению Федеральной службы государственной регистрации, кадастра и картографии по Орловской области.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договору прилагается акт приема-передачи нежилого помещения и кадастровый паспорт  объекта.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Адреса и банковские реквизиты сторон.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ПРОДАВЕЦ: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Администрация  Ждимирского сельского поселения Знаменского района, 303103, Орловская область Знаменский район с.Ждимир, ул.Никольская, д.№8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ПОКУПАТЕЛЬ: </w:t>
      </w:r>
      <w:r>
        <w:rPr>
          <w:rFonts w:ascii="Times New Roman" w:hAnsi="Times New Roman" w:cs="Times New Roman" w:eastAsia="Times New Roman"/>
          <w:b/>
          <w:i/>
          <w:color w:val="auto"/>
          <w:spacing w:val="8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ПРОДАВЕЦ: </w:t>
        <w:tab/>
        <w:tab/>
        <w:tab/>
        <w:tab/>
        <w:tab/>
        <w:tab/>
        <w:t xml:space="preserve">      ПОКУПАТЕЛЬ:</w:t>
      </w:r>
    </w:p>
    <w:tbl>
      <w:tblPr/>
      <w:tblGrid>
        <w:gridCol w:w="4867"/>
      </w:tblGrid>
      <w:tr>
        <w:trPr>
          <w:trHeight w:val="1" w:hRule="atLeast"/>
          <w:jc w:val="left"/>
        </w:trPr>
        <w:tc>
          <w:tcPr>
            <w:tcW w:w="48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4" w:after="200" w:line="269"/>
              <w:ind w:right="15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Администрация  Ждимирского сельского поселения Знаменского района Орловской области</w:t>
            </w:r>
          </w:p>
          <w:p>
            <w:pPr>
              <w:spacing w:before="14" w:after="200" w:line="269"/>
              <w:ind w:right="15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Глава администрации  Ждимирского сельского поселения Знаменского района Орловской области</w:t>
            </w:r>
          </w:p>
        </w:tc>
      </w:tr>
      <w:tr>
        <w:trPr>
          <w:trHeight w:val="586" w:hRule="auto"/>
          <w:jc w:val="left"/>
        </w:trPr>
        <w:tc>
          <w:tcPr>
            <w:tcW w:w="48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4" w:after="200" w:line="269"/>
              <w:ind w:right="15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_______________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Н.П.Ляднова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№1 к договору №____</w:t>
      </w:r>
    </w:p>
    <w:p>
      <w:pPr>
        <w:keepNext w:val="true"/>
        <w:spacing w:before="240" w:after="6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купли-продажи недвижимости</w:t>
      </w:r>
    </w:p>
    <w:p>
      <w:pPr>
        <w:keepNext w:val="true"/>
        <w:spacing w:before="240" w:after="6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«___» _______ 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года </w:t>
      </w:r>
    </w:p>
    <w:p>
      <w:pPr>
        <w:keepNext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АКТ</w:t>
      </w:r>
    </w:p>
    <w:p>
      <w:pPr>
        <w:keepNext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приема-передачи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Ждимир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«___»___________ 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Администрация Ждимирского сельского поселения Знаменского района Орловской области,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действующая от имени    собственника муниципального  имущества Ждимирского сельского поселения ,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лице Главы администрации Ждимирского сельского поселения Лядновой Нины Петровны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действующего на основании Устава Ждимирского сельского поселения  Знаменского района Орловской области, именуемая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Продавец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одной стороны и 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8"/>
          <w:shd w:fill="auto" w:val="clear"/>
        </w:rPr>
        <w:t xml:space="preserve"> Покупатель - </w:t>
      </w:r>
      <w:r>
        <w:rPr>
          <w:rFonts w:ascii="Times New Roman" w:hAnsi="Times New Roman" w:cs="Times New Roman" w:eastAsia="Times New Roman"/>
          <w:b/>
          <w:i/>
          <w:color w:val="auto"/>
          <w:spacing w:val="8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условиями договора №__ купли-продажи недвижимости от _________ года передал, а Покупатель принял в собственност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Техническое состояние объекта удовлетворительное, явных недостатков передаваемого имущества нет.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Стороны  друг к другу претензий не имеют.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 приема-передачи  составлен в 3-х экземплярах имеющих одинаковую юридическую силу.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ПОДПИСИ СТОРОН: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СДАЛ:</w:t>
        <w:tab/>
        <w:tab/>
        <w:tab/>
        <w:tab/>
        <w:tab/>
        <w:tab/>
        <w:tab/>
        <w:t xml:space="preserve">ПРИНЯЛ: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ПРОДАВЕЦ: </w:t>
        <w:tab/>
        <w:tab/>
        <w:tab/>
        <w:tab/>
        <w:tab/>
        <w:tab/>
        <w:t xml:space="preserve">ПОКУПАТЕЛЬ:</w:t>
      </w:r>
    </w:p>
    <w:tbl>
      <w:tblPr/>
      <w:tblGrid>
        <w:gridCol w:w="9648"/>
      </w:tblGrid>
      <w:tr>
        <w:trPr>
          <w:trHeight w:val="1" w:hRule="atLeast"/>
          <w:jc w:val="left"/>
        </w:trPr>
        <w:tc>
          <w:tcPr>
            <w:tcW w:w="9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4" w:after="200" w:line="269"/>
              <w:ind w:right="15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Администрация Ждимирского сельского поселения</w:t>
            </w:r>
          </w:p>
          <w:p>
            <w:pPr>
              <w:spacing w:before="14" w:after="200" w:line="269"/>
              <w:ind w:right="15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Глава администрации  Ждимирского сельского</w:t>
            </w:r>
          </w:p>
          <w:p>
            <w:pPr>
              <w:spacing w:before="14" w:after="200" w:line="269"/>
              <w:ind w:right="15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поселения Знаменского района Орловской области</w:t>
            </w:r>
          </w:p>
        </w:tc>
      </w:tr>
      <w:tr>
        <w:trPr>
          <w:trHeight w:val="586" w:hRule="auto"/>
          <w:jc w:val="left"/>
        </w:trPr>
        <w:tc>
          <w:tcPr>
            <w:tcW w:w="96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4" w:after="200" w:line="269"/>
              <w:ind w:right="15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Приложение 2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 постановлению Администрации   </w:t>
            </w:r>
          </w:p>
          <w:p>
            <w:pPr>
              <w:tabs>
                <w:tab w:val="left" w:pos="5430" w:leader="none"/>
                <w:tab w:val="right" w:pos="9432" w:leader="none"/>
              </w:tabs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Ждимирского сельского поселения</w:t>
              <w:tab/>
              <w:t xml:space="preserve"> </w:t>
            </w:r>
          </w:p>
          <w:p>
            <w:pPr>
              <w:spacing w:before="0" w:after="200" w:line="276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____________2016года № _____ </w:t>
            </w:r>
          </w:p>
          <w:p>
            <w:pPr>
              <w:spacing w:before="0" w:after="200" w:line="276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5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</w:t>
            </w:r>
          </w:p>
          <w:p>
            <w:pPr>
              <w:spacing w:before="0" w:after="200" w:line="276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аукционной комиссии по проведению открытого аукциона </w:t>
            </w:r>
          </w:p>
          <w:p>
            <w:pPr>
              <w:spacing w:before="0" w:after="200" w:line="276"/>
              <w:ind w:right="0" w:left="54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Ляднова Н.П. </w:t>
              <w:tab/>
              <w:tab/>
              <w:t xml:space="preserve">  глава администрации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  аукционной комиссии;</w:t>
            </w:r>
          </w:p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Серегина Н.М.            –секретарь по делопроизводству администрации                                                                                                       </w:t>
            </w:r>
          </w:p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аукционной комиссии;</w:t>
            </w:r>
          </w:p>
          <w:p>
            <w:pPr>
              <w:spacing w:before="0" w:after="200" w:line="276"/>
              <w:ind w:right="0" w:left="72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72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члены комиссии: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Архипова В.В.</w:t>
              <w:tab/>
              <w:t xml:space="preserve">            бухгалтер администрации</w:t>
            </w:r>
          </w:p>
          <w:p>
            <w:pPr>
              <w:tabs>
                <w:tab w:val="left" w:pos="900" w:leader="none"/>
              </w:tabs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ab/>
              <w:tab/>
              <w:tab/>
              <w:tab/>
              <w:t xml:space="preserve">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Глухова А.Н.          - начальник отдела по  управлению (по согласованию)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муниципальной собственности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Знаменского района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Чабанова И.О.          – депутат  сельского Совета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22">
    <w:abstractNumId w:val="30"/>
  </w:num>
  <w:num w:numId="41">
    <w:abstractNumId w:val="24"/>
  </w:num>
  <w:num w:numId="43">
    <w:abstractNumId w:val="18"/>
  </w:num>
  <w:num w:numId="55">
    <w:abstractNumId w:val="12"/>
  </w:num>
  <w:num w:numId="57">
    <w:abstractNumId w:val="6"/>
  </w:num>
  <w:num w:numId="7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torgi.gov.ru/" Id="docRId0" Type="http://schemas.openxmlformats.org/officeDocument/2006/relationships/hyperlink"/><Relationship TargetMode="External" Target="http://www.torgi.gov.ru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